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D55" w:rsidRPr="00562D55" w:rsidRDefault="00562D55" w:rsidP="00562D55">
      <w:pPr>
        <w:pStyle w:val="a3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562D55">
        <w:rPr>
          <w:rFonts w:ascii="Times New Roman" w:hAnsi="Times New Roman" w:cs="Times New Roman"/>
          <w:b/>
          <w:sz w:val="32"/>
          <w:szCs w:val="24"/>
        </w:rPr>
        <w:t xml:space="preserve">Визитная карточка </w:t>
      </w:r>
    </w:p>
    <w:p w:rsidR="00562D55" w:rsidRPr="00562D55" w:rsidRDefault="00562D55" w:rsidP="00562D5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2D55">
        <w:rPr>
          <w:rFonts w:ascii="Times New Roman" w:hAnsi="Times New Roman" w:cs="Times New Roman"/>
          <w:b/>
          <w:sz w:val="24"/>
          <w:szCs w:val="24"/>
          <w:u w:val="single"/>
        </w:rPr>
        <w:t>ФИЛИАЛА МУНИЦИПАЛЬНОГО ОБЩЕОБРАЗОВАТЕЛЬНОГО УЧРЕЖДЕНИЯ-</w:t>
      </w:r>
    </w:p>
    <w:p w:rsidR="00562D55" w:rsidRPr="00562D55" w:rsidRDefault="00562D55" w:rsidP="00562D5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2D55">
        <w:rPr>
          <w:rFonts w:ascii="Times New Roman" w:hAnsi="Times New Roman" w:cs="Times New Roman"/>
          <w:b/>
          <w:sz w:val="24"/>
          <w:szCs w:val="24"/>
          <w:u w:val="single"/>
        </w:rPr>
        <w:t xml:space="preserve">ОСНОВНОЙ ОБЩЕОБРАЗОВАТЕЛЬНОЙ  ШКОЛЫ с. </w:t>
      </w:r>
      <w:proofErr w:type="gramStart"/>
      <w:r w:rsidRPr="00562D55">
        <w:rPr>
          <w:rFonts w:ascii="Times New Roman" w:hAnsi="Times New Roman" w:cs="Times New Roman"/>
          <w:b/>
          <w:sz w:val="24"/>
          <w:szCs w:val="24"/>
          <w:u w:val="single"/>
        </w:rPr>
        <w:t>ОЗЕРНОЕ</w:t>
      </w:r>
      <w:proofErr w:type="gramEnd"/>
      <w:r w:rsidRPr="00562D55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с. ПРИРЕЧНОЕ</w:t>
      </w:r>
    </w:p>
    <w:p w:rsidR="00562D55" w:rsidRPr="00562D55" w:rsidRDefault="00562D55" w:rsidP="00562D55">
      <w:pPr>
        <w:jc w:val="center"/>
        <w:rPr>
          <w:b/>
          <w:sz w:val="24"/>
          <w:szCs w:val="24"/>
        </w:rPr>
      </w:pPr>
      <w:r w:rsidRPr="00562D55">
        <w:rPr>
          <w:b/>
          <w:sz w:val="24"/>
          <w:szCs w:val="24"/>
          <w:u w:val="single"/>
        </w:rPr>
        <w:t>АТКАРСКОГО МУНИЦИПАЛЬНОГО РАЙОНА САРАТОВСКОЙ ОБЛАСТИ</w:t>
      </w:r>
      <w:r w:rsidRPr="00562D55">
        <w:rPr>
          <w:b/>
          <w:sz w:val="24"/>
          <w:szCs w:val="24"/>
        </w:rPr>
        <w:t xml:space="preserve"> </w:t>
      </w:r>
    </w:p>
    <w:p w:rsidR="00562D55" w:rsidRPr="00562D55" w:rsidRDefault="00562D55" w:rsidP="00562D55">
      <w:pPr>
        <w:jc w:val="center"/>
        <w:rPr>
          <w:b/>
          <w:sz w:val="24"/>
          <w:szCs w:val="24"/>
        </w:rPr>
      </w:pP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b/>
          <w:sz w:val="24"/>
          <w:szCs w:val="24"/>
        </w:rPr>
        <w:t>Учредитель</w:t>
      </w:r>
      <w:r w:rsidRPr="00562D55">
        <w:rPr>
          <w:sz w:val="24"/>
          <w:szCs w:val="24"/>
        </w:rPr>
        <w:t>: УО Аткарского муниципального района Саратовской области</w:t>
      </w:r>
    </w:p>
    <w:p w:rsidR="00562D55" w:rsidRPr="00562D55" w:rsidRDefault="00562D55" w:rsidP="00562D55">
      <w:pPr>
        <w:rPr>
          <w:b/>
          <w:sz w:val="24"/>
          <w:szCs w:val="24"/>
        </w:rPr>
      </w:pPr>
      <w:r w:rsidRPr="00562D55">
        <w:rPr>
          <w:b/>
          <w:sz w:val="24"/>
          <w:szCs w:val="24"/>
        </w:rPr>
        <w:t xml:space="preserve">Контингент </w:t>
      </w:r>
      <w:proofErr w:type="gramStart"/>
      <w:r w:rsidRPr="00562D55">
        <w:rPr>
          <w:b/>
          <w:sz w:val="24"/>
          <w:szCs w:val="24"/>
        </w:rPr>
        <w:t>обучающихся</w:t>
      </w:r>
      <w:proofErr w:type="gramEnd"/>
      <w:r w:rsidRPr="00562D55">
        <w:rPr>
          <w:b/>
          <w:sz w:val="24"/>
          <w:szCs w:val="24"/>
        </w:rPr>
        <w:t>:</w:t>
      </w: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sz w:val="24"/>
          <w:szCs w:val="24"/>
        </w:rPr>
        <w:t>1-4 классы - ________8________;</w:t>
      </w: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sz w:val="24"/>
          <w:szCs w:val="24"/>
        </w:rPr>
        <w:t>5-9 классы - ______7__________;</w:t>
      </w: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sz w:val="24"/>
          <w:szCs w:val="24"/>
        </w:rPr>
        <w:t>10-11 (12) классы ____0____________.</w:t>
      </w:r>
    </w:p>
    <w:p w:rsidR="00562D55" w:rsidRPr="00562D55" w:rsidRDefault="00562D55" w:rsidP="00562D55">
      <w:pPr>
        <w:rPr>
          <w:b/>
          <w:sz w:val="24"/>
          <w:szCs w:val="24"/>
        </w:rPr>
      </w:pPr>
      <w:r w:rsidRPr="00562D55">
        <w:rPr>
          <w:b/>
          <w:sz w:val="24"/>
          <w:szCs w:val="24"/>
        </w:rPr>
        <w:t>Педагогический состав:</w:t>
      </w: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sz w:val="24"/>
          <w:szCs w:val="24"/>
        </w:rPr>
        <w:t>Всего учителей: ____8________</w:t>
      </w: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sz w:val="24"/>
          <w:szCs w:val="24"/>
        </w:rPr>
        <w:t>Высшая категория ___0________</w:t>
      </w: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sz w:val="24"/>
          <w:szCs w:val="24"/>
        </w:rPr>
        <w:t>Первая категория ____4________</w:t>
      </w: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b/>
          <w:sz w:val="24"/>
          <w:szCs w:val="24"/>
        </w:rPr>
        <w:t>Отраслевые награды</w:t>
      </w:r>
      <w:r w:rsidRPr="00562D55">
        <w:rPr>
          <w:sz w:val="24"/>
          <w:szCs w:val="24"/>
        </w:rPr>
        <w:t xml:space="preserve"> ____0___________________________________</w:t>
      </w:r>
    </w:p>
    <w:p w:rsidR="00562D55" w:rsidRPr="00562D55" w:rsidRDefault="00562D55" w:rsidP="00562D55">
      <w:pPr>
        <w:rPr>
          <w:b/>
          <w:sz w:val="24"/>
          <w:szCs w:val="24"/>
        </w:rPr>
      </w:pPr>
      <w:r w:rsidRPr="00562D55">
        <w:rPr>
          <w:b/>
          <w:sz w:val="24"/>
          <w:szCs w:val="24"/>
        </w:rPr>
        <w:t xml:space="preserve">Режим работы организации: 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 xml:space="preserve">Режим работы учреждения: с 8 – 00 до 17 – 00; 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рабочая неделя в 1 классе – пятидневная, в 2 – 11 классах – шестидневная.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Продолжительность учебного года в 1 классе – 33 недели; в 2- 8, 10 классах – 34 недели; в 9 – 11 классах – 37 недель (с учетом выпускных экзаменов).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Продолжительность уроков в 1 классе – 35 минут, в 2- 11 классах – 45 минут.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Продолжительность перемен: 2 и 3 перемены – по 15 минут, остальные – по 10 минут.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 xml:space="preserve">      Продолжительность каникул в течение учебного года составляет не менее 30 календарных дней, летом не менее 8 недель. Для </w:t>
      </w:r>
      <w:proofErr w:type="gramStart"/>
      <w:r w:rsidRPr="00562D55">
        <w:rPr>
          <w:sz w:val="24"/>
          <w:szCs w:val="24"/>
        </w:rPr>
        <w:t>обучающихся</w:t>
      </w:r>
      <w:proofErr w:type="gramEnd"/>
      <w:r w:rsidRPr="00562D55">
        <w:rPr>
          <w:sz w:val="24"/>
          <w:szCs w:val="24"/>
        </w:rPr>
        <w:t xml:space="preserve"> 1 класса устанавливаются в течение учебного года дополнительные недельные каникулы.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Сменность занятий: одна смена.</w:t>
      </w:r>
    </w:p>
    <w:p w:rsidR="00562D55" w:rsidRPr="00562D55" w:rsidRDefault="00562D55" w:rsidP="00562D55">
      <w:pPr>
        <w:ind w:right="270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Форма получения образования: очная.</w:t>
      </w:r>
    </w:p>
    <w:p w:rsidR="00562D55" w:rsidRPr="00562D55" w:rsidRDefault="00562D55" w:rsidP="00562D55">
      <w:pPr>
        <w:rPr>
          <w:sz w:val="24"/>
          <w:szCs w:val="24"/>
        </w:rPr>
      </w:pPr>
    </w:p>
    <w:p w:rsidR="00562D55" w:rsidRPr="00562D55" w:rsidRDefault="00562D55" w:rsidP="00562D55">
      <w:pPr>
        <w:rPr>
          <w:sz w:val="24"/>
          <w:szCs w:val="24"/>
        </w:rPr>
      </w:pPr>
      <w:r w:rsidRPr="00562D55">
        <w:rPr>
          <w:sz w:val="24"/>
          <w:szCs w:val="24"/>
        </w:rPr>
        <w:t>Историческая сводка (в каком году основано ОО, реорганизации с указанием дат):</w:t>
      </w:r>
    </w:p>
    <w:p w:rsidR="00562D55" w:rsidRPr="00562D55" w:rsidRDefault="00562D55" w:rsidP="00562D55">
      <w:pPr>
        <w:ind w:right="255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Школа находится на территории Приреченского муниципального образования  Аткарского ра</w:t>
      </w:r>
      <w:r w:rsidRPr="00562D55">
        <w:rPr>
          <w:sz w:val="24"/>
          <w:szCs w:val="24"/>
        </w:rPr>
        <w:t>й</w:t>
      </w:r>
      <w:r w:rsidRPr="00562D55">
        <w:rPr>
          <w:sz w:val="24"/>
          <w:szCs w:val="24"/>
        </w:rPr>
        <w:t xml:space="preserve">она.   </w:t>
      </w:r>
    </w:p>
    <w:p w:rsidR="00562D55" w:rsidRPr="00562D55" w:rsidRDefault="00562D55" w:rsidP="00562D55">
      <w:pPr>
        <w:ind w:left="-555" w:right="255"/>
        <w:jc w:val="both"/>
        <w:rPr>
          <w:sz w:val="24"/>
          <w:szCs w:val="24"/>
        </w:rPr>
      </w:pPr>
      <w:r w:rsidRPr="00562D55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</w:t>
      </w:r>
      <w:r w:rsidRPr="00562D55">
        <w:rPr>
          <w:sz w:val="24"/>
          <w:szCs w:val="24"/>
          <w:u w:val="single"/>
        </w:rPr>
        <w:t>Год основания:</w:t>
      </w:r>
      <w:r w:rsidRPr="00562D55">
        <w:rPr>
          <w:sz w:val="24"/>
          <w:szCs w:val="24"/>
        </w:rPr>
        <w:t xml:space="preserve">  1973г.</w:t>
      </w:r>
    </w:p>
    <w:p w:rsidR="00562D55" w:rsidRPr="00562D55" w:rsidRDefault="00562D55" w:rsidP="00562D55">
      <w:pPr>
        <w:pStyle w:val="1"/>
        <w:shd w:val="clear" w:color="auto" w:fill="auto"/>
        <w:spacing w:before="0" w:line="240" w:lineRule="auto"/>
        <w:ind w:left="60" w:right="420"/>
        <w:jc w:val="both"/>
        <w:rPr>
          <w:rFonts w:ascii="Times New Roman" w:hAnsi="Times New Roman" w:cs="Times New Roman"/>
          <w:sz w:val="24"/>
          <w:szCs w:val="24"/>
        </w:rPr>
      </w:pPr>
      <w:r w:rsidRPr="00562D55">
        <w:rPr>
          <w:rFonts w:ascii="Times New Roman" w:hAnsi="Times New Roman" w:cs="Times New Roman"/>
          <w:sz w:val="24"/>
          <w:szCs w:val="24"/>
        </w:rPr>
        <w:t xml:space="preserve">      Школа ст. Юная совхоза « </w:t>
      </w:r>
      <w:proofErr w:type="spellStart"/>
      <w:r w:rsidRPr="00562D55">
        <w:rPr>
          <w:rFonts w:ascii="Times New Roman" w:hAnsi="Times New Roman" w:cs="Times New Roman"/>
          <w:sz w:val="24"/>
          <w:szCs w:val="24"/>
        </w:rPr>
        <w:t>Нестеровский</w:t>
      </w:r>
      <w:proofErr w:type="spellEnd"/>
      <w:r w:rsidRPr="00562D55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562D55">
        <w:rPr>
          <w:rFonts w:ascii="Times New Roman" w:hAnsi="Times New Roman" w:cs="Times New Roman"/>
          <w:sz w:val="24"/>
          <w:szCs w:val="24"/>
        </w:rPr>
        <w:t>Приволжской</w:t>
      </w:r>
      <w:proofErr w:type="gramEnd"/>
      <w:r w:rsidRPr="00562D55">
        <w:rPr>
          <w:rFonts w:ascii="Times New Roman" w:hAnsi="Times New Roman" w:cs="Times New Roman"/>
          <w:sz w:val="24"/>
          <w:szCs w:val="24"/>
        </w:rPr>
        <w:t xml:space="preserve"> ордена Ленина ж. д. МПС передана на баланс ЦЕ Управления общего образования. Приказ № 142 от 24.09.1997 г. УОО города А</w:t>
      </w:r>
      <w:r w:rsidRPr="00562D55">
        <w:rPr>
          <w:rFonts w:ascii="Times New Roman" w:hAnsi="Times New Roman" w:cs="Times New Roman"/>
          <w:sz w:val="24"/>
          <w:szCs w:val="24"/>
        </w:rPr>
        <w:t>т</w:t>
      </w:r>
      <w:r w:rsidRPr="00562D55">
        <w:rPr>
          <w:rFonts w:ascii="Times New Roman" w:hAnsi="Times New Roman" w:cs="Times New Roman"/>
          <w:sz w:val="24"/>
          <w:szCs w:val="24"/>
        </w:rPr>
        <w:t>карска.</w:t>
      </w:r>
    </w:p>
    <w:p w:rsidR="00562D55" w:rsidRPr="00562D55" w:rsidRDefault="00562D55" w:rsidP="00562D55">
      <w:pPr>
        <w:pStyle w:val="1"/>
        <w:shd w:val="clear" w:color="auto" w:fill="auto"/>
        <w:spacing w:before="0" w:after="245" w:line="240" w:lineRule="auto"/>
        <w:ind w:left="60" w:right="420"/>
        <w:jc w:val="both"/>
        <w:rPr>
          <w:rFonts w:ascii="Times New Roman" w:hAnsi="Times New Roman" w:cs="Times New Roman"/>
          <w:sz w:val="24"/>
          <w:szCs w:val="24"/>
        </w:rPr>
      </w:pPr>
      <w:r w:rsidRPr="00562D55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62D55">
        <w:rPr>
          <w:rFonts w:ascii="Times New Roman" w:hAnsi="Times New Roman" w:cs="Times New Roman"/>
          <w:sz w:val="24"/>
          <w:szCs w:val="24"/>
        </w:rPr>
        <w:t>Основная общеобразовательная школа ст. Юная совхоза «</w:t>
      </w:r>
      <w:proofErr w:type="spellStart"/>
      <w:r w:rsidRPr="00562D55">
        <w:rPr>
          <w:rFonts w:ascii="Times New Roman" w:hAnsi="Times New Roman" w:cs="Times New Roman"/>
          <w:sz w:val="24"/>
          <w:szCs w:val="24"/>
        </w:rPr>
        <w:t>Нестеровский</w:t>
      </w:r>
      <w:proofErr w:type="spellEnd"/>
      <w:r w:rsidRPr="00562D55">
        <w:rPr>
          <w:rFonts w:ascii="Times New Roman" w:hAnsi="Times New Roman" w:cs="Times New Roman"/>
          <w:sz w:val="24"/>
          <w:szCs w:val="24"/>
        </w:rPr>
        <w:t>» Приволжской о</w:t>
      </w:r>
      <w:r w:rsidRPr="00562D55">
        <w:rPr>
          <w:rFonts w:ascii="Times New Roman" w:hAnsi="Times New Roman" w:cs="Times New Roman"/>
          <w:sz w:val="24"/>
          <w:szCs w:val="24"/>
        </w:rPr>
        <w:t>р</w:t>
      </w:r>
      <w:r w:rsidRPr="00562D55">
        <w:rPr>
          <w:rFonts w:ascii="Times New Roman" w:hAnsi="Times New Roman" w:cs="Times New Roman"/>
          <w:sz w:val="24"/>
          <w:szCs w:val="24"/>
        </w:rPr>
        <w:t>дена Ленина ж. д. преобразована в Муниципальное общеобразовательное учреждение «Сре</w:t>
      </w:r>
      <w:r w:rsidRPr="00562D55">
        <w:rPr>
          <w:rFonts w:ascii="Times New Roman" w:hAnsi="Times New Roman" w:cs="Times New Roman"/>
          <w:sz w:val="24"/>
          <w:szCs w:val="24"/>
        </w:rPr>
        <w:t>д</w:t>
      </w:r>
      <w:r w:rsidRPr="00562D55">
        <w:rPr>
          <w:rFonts w:ascii="Times New Roman" w:hAnsi="Times New Roman" w:cs="Times New Roman"/>
          <w:sz w:val="24"/>
          <w:szCs w:val="24"/>
        </w:rPr>
        <w:t>нюю общеобразовательную школу с. Приречное Аткарского района Саратовской области».</w:t>
      </w:r>
      <w:proofErr w:type="gramEnd"/>
      <w:r w:rsidRPr="00562D55">
        <w:rPr>
          <w:rFonts w:ascii="Times New Roman" w:hAnsi="Times New Roman" w:cs="Times New Roman"/>
          <w:sz w:val="24"/>
          <w:szCs w:val="24"/>
        </w:rPr>
        <w:t xml:space="preserve"> П</w:t>
      </w:r>
      <w:r w:rsidRPr="00562D55">
        <w:rPr>
          <w:rFonts w:ascii="Times New Roman" w:hAnsi="Times New Roman" w:cs="Times New Roman"/>
          <w:sz w:val="24"/>
          <w:szCs w:val="24"/>
        </w:rPr>
        <w:t>о</w:t>
      </w:r>
      <w:r w:rsidRPr="00562D55">
        <w:rPr>
          <w:rFonts w:ascii="Times New Roman" w:hAnsi="Times New Roman" w:cs="Times New Roman"/>
          <w:sz w:val="24"/>
          <w:szCs w:val="24"/>
        </w:rPr>
        <w:t>становление администрации Аткарского муниципального образования Саратовской области № 319 от 03.06.1999 г.</w:t>
      </w:r>
    </w:p>
    <w:p w:rsidR="00562D55" w:rsidRPr="00562D55" w:rsidRDefault="00562D55" w:rsidP="00562D55">
      <w:pPr>
        <w:pStyle w:val="1"/>
        <w:shd w:val="clear" w:color="auto" w:fill="auto"/>
        <w:spacing w:before="0" w:after="245" w:line="276" w:lineRule="auto"/>
        <w:ind w:left="60" w:right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D55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«Средняя общеобразовательная школа села Приречное Аткарского района Саратовской области» была реорганизована в «Филиал МОУ СОШ с. Озёрное в с. Приречное Аткарского района Саратовской области» в форме присоедин</w:t>
      </w:r>
      <w:r w:rsidRPr="00562D55">
        <w:rPr>
          <w:rFonts w:ascii="Times New Roman" w:hAnsi="Times New Roman" w:cs="Times New Roman"/>
          <w:sz w:val="24"/>
          <w:szCs w:val="24"/>
        </w:rPr>
        <w:t>е</w:t>
      </w:r>
      <w:r w:rsidRPr="00562D55">
        <w:rPr>
          <w:rFonts w:ascii="Times New Roman" w:hAnsi="Times New Roman" w:cs="Times New Roman"/>
          <w:sz w:val="24"/>
          <w:szCs w:val="24"/>
        </w:rPr>
        <w:t>ния его к Муниципальному общеобразовательному учреждению – «Средней общеобразовател</w:t>
      </w:r>
      <w:r w:rsidRPr="00562D55">
        <w:rPr>
          <w:rFonts w:ascii="Times New Roman" w:hAnsi="Times New Roman" w:cs="Times New Roman"/>
          <w:sz w:val="24"/>
          <w:szCs w:val="24"/>
        </w:rPr>
        <w:t>ь</w:t>
      </w:r>
      <w:r w:rsidRPr="00562D55">
        <w:rPr>
          <w:rFonts w:ascii="Times New Roman" w:hAnsi="Times New Roman" w:cs="Times New Roman"/>
          <w:sz w:val="24"/>
          <w:szCs w:val="24"/>
        </w:rPr>
        <w:t>ной школы  села Озёрное  Аткарского района Саратовской области»  с 08.10.2013 г. на основ</w:t>
      </w:r>
      <w:r w:rsidRPr="00562D55">
        <w:rPr>
          <w:rFonts w:ascii="Times New Roman" w:hAnsi="Times New Roman" w:cs="Times New Roman"/>
          <w:sz w:val="24"/>
          <w:szCs w:val="24"/>
        </w:rPr>
        <w:t>а</w:t>
      </w:r>
      <w:r w:rsidRPr="00562D55">
        <w:rPr>
          <w:rFonts w:ascii="Times New Roman" w:hAnsi="Times New Roman" w:cs="Times New Roman"/>
          <w:sz w:val="24"/>
          <w:szCs w:val="24"/>
        </w:rPr>
        <w:t>нии постановления администрации Аткарского муниципального образования Саратовской о</w:t>
      </w:r>
      <w:r w:rsidRPr="00562D55">
        <w:rPr>
          <w:rFonts w:ascii="Times New Roman" w:hAnsi="Times New Roman" w:cs="Times New Roman"/>
          <w:sz w:val="24"/>
          <w:szCs w:val="24"/>
        </w:rPr>
        <w:t>б</w:t>
      </w:r>
      <w:r w:rsidRPr="00562D55">
        <w:rPr>
          <w:rFonts w:ascii="Times New Roman" w:hAnsi="Times New Roman" w:cs="Times New Roman"/>
          <w:sz w:val="24"/>
          <w:szCs w:val="24"/>
        </w:rPr>
        <w:t>ласти № 805 от 18.04.2013 г.</w:t>
      </w:r>
      <w:proofErr w:type="gramEnd"/>
    </w:p>
    <w:p w:rsidR="00562D55" w:rsidRPr="00562D55" w:rsidRDefault="00562D55" w:rsidP="00562D55">
      <w:pPr>
        <w:ind w:left="60" w:right="255"/>
        <w:jc w:val="both"/>
        <w:rPr>
          <w:sz w:val="24"/>
          <w:szCs w:val="24"/>
        </w:rPr>
      </w:pPr>
      <w:r w:rsidRPr="00562D55">
        <w:rPr>
          <w:sz w:val="24"/>
          <w:szCs w:val="24"/>
        </w:rPr>
        <w:t>Юридический адрес: Саратовская область, Аткарский район, село Приречное,</w:t>
      </w:r>
    </w:p>
    <w:p w:rsidR="00562D55" w:rsidRPr="00562D55" w:rsidRDefault="00562D55" w:rsidP="00562D55">
      <w:pPr>
        <w:ind w:left="60" w:right="255"/>
        <w:jc w:val="both"/>
        <w:rPr>
          <w:sz w:val="24"/>
          <w:szCs w:val="24"/>
        </w:rPr>
      </w:pPr>
      <w:r w:rsidRPr="00562D55">
        <w:rPr>
          <w:sz w:val="24"/>
          <w:szCs w:val="24"/>
        </w:rPr>
        <w:t xml:space="preserve"> ул. Школьная, д.13</w:t>
      </w:r>
    </w:p>
    <w:p w:rsidR="00562D55" w:rsidRPr="00562D55" w:rsidRDefault="00562D55" w:rsidP="00562D55">
      <w:pPr>
        <w:ind w:left="60" w:right="255"/>
        <w:jc w:val="both"/>
        <w:rPr>
          <w:sz w:val="24"/>
          <w:szCs w:val="24"/>
        </w:rPr>
      </w:pPr>
      <w:r w:rsidRPr="00562D55">
        <w:rPr>
          <w:sz w:val="24"/>
          <w:szCs w:val="24"/>
        </w:rPr>
        <w:t xml:space="preserve">    Телефон: 4-82-05</w:t>
      </w:r>
    </w:p>
    <w:p w:rsidR="00562D55" w:rsidRPr="00562D55" w:rsidRDefault="00562D55" w:rsidP="00562D55">
      <w:pPr>
        <w:ind w:left="60" w:right="255"/>
        <w:jc w:val="both"/>
        <w:rPr>
          <w:sz w:val="24"/>
          <w:szCs w:val="24"/>
        </w:rPr>
      </w:pPr>
      <w:proofErr w:type="spellStart"/>
      <w:r w:rsidRPr="00562D55">
        <w:rPr>
          <w:sz w:val="24"/>
          <w:szCs w:val="24"/>
        </w:rPr>
        <w:t>Эл</w:t>
      </w:r>
      <w:proofErr w:type="gramStart"/>
      <w:r w:rsidRPr="00562D55">
        <w:rPr>
          <w:sz w:val="24"/>
          <w:szCs w:val="24"/>
        </w:rPr>
        <w:t>.а</w:t>
      </w:r>
      <w:proofErr w:type="gramEnd"/>
      <w:r w:rsidRPr="00562D55">
        <w:rPr>
          <w:sz w:val="24"/>
          <w:szCs w:val="24"/>
        </w:rPr>
        <w:t>дрес</w:t>
      </w:r>
      <w:proofErr w:type="spellEnd"/>
      <w:r w:rsidRPr="00562D55">
        <w:rPr>
          <w:sz w:val="24"/>
          <w:szCs w:val="24"/>
        </w:rPr>
        <w:t xml:space="preserve">: </w:t>
      </w:r>
      <w:hyperlink r:id="rId4" w:history="1">
        <w:r w:rsidRPr="00562D55">
          <w:rPr>
            <w:rStyle w:val="a4"/>
            <w:sz w:val="24"/>
            <w:szCs w:val="24"/>
            <w:lang w:val="en-US"/>
          </w:rPr>
          <w:t>minishkola</w:t>
        </w:r>
        <w:r w:rsidRPr="00562D55">
          <w:rPr>
            <w:rStyle w:val="a4"/>
            <w:sz w:val="24"/>
            <w:szCs w:val="24"/>
          </w:rPr>
          <w:t>@</w:t>
        </w:r>
        <w:r w:rsidRPr="00562D55">
          <w:rPr>
            <w:rStyle w:val="a4"/>
            <w:sz w:val="24"/>
            <w:szCs w:val="24"/>
            <w:lang w:val="en-US"/>
          </w:rPr>
          <w:t>mail</w:t>
        </w:r>
        <w:r w:rsidRPr="00562D55">
          <w:rPr>
            <w:rStyle w:val="a4"/>
            <w:sz w:val="24"/>
            <w:szCs w:val="24"/>
          </w:rPr>
          <w:t>.</w:t>
        </w:r>
        <w:r w:rsidRPr="00562D55">
          <w:rPr>
            <w:rStyle w:val="a4"/>
            <w:sz w:val="24"/>
            <w:szCs w:val="24"/>
            <w:lang w:val="en-US"/>
          </w:rPr>
          <w:t>ru</w:t>
        </w:r>
      </w:hyperlink>
    </w:p>
    <w:p w:rsidR="00562D55" w:rsidRPr="00562D55" w:rsidRDefault="00562D55" w:rsidP="00562D55">
      <w:pPr>
        <w:ind w:left="60" w:right="255"/>
        <w:jc w:val="both"/>
        <w:rPr>
          <w:sz w:val="24"/>
          <w:szCs w:val="24"/>
        </w:rPr>
      </w:pPr>
      <w:r w:rsidRPr="00562D55">
        <w:rPr>
          <w:sz w:val="24"/>
          <w:szCs w:val="24"/>
        </w:rPr>
        <w:t xml:space="preserve">Сайт: </w:t>
      </w:r>
      <w:proofErr w:type="spellStart"/>
      <w:r w:rsidR="00030986" w:rsidRPr="00030986">
        <w:rPr>
          <w:sz w:val="24"/>
          <w:szCs w:val="24"/>
          <w:u w:val="single"/>
          <w:lang w:val="en-US"/>
        </w:rPr>
        <w:t>prirechnoe</w:t>
      </w:r>
      <w:proofErr w:type="spellEnd"/>
      <w:r w:rsidR="00030986" w:rsidRPr="00030986">
        <w:rPr>
          <w:sz w:val="24"/>
          <w:szCs w:val="24"/>
          <w:u w:val="single"/>
        </w:rPr>
        <w:t>.</w:t>
      </w:r>
      <w:proofErr w:type="spellStart"/>
      <w:r w:rsidR="00030986" w:rsidRPr="00030986">
        <w:rPr>
          <w:sz w:val="24"/>
          <w:szCs w:val="24"/>
          <w:u w:val="single"/>
          <w:lang w:val="en-US"/>
        </w:rPr>
        <w:t>umi</w:t>
      </w:r>
      <w:proofErr w:type="spellEnd"/>
      <w:r w:rsidR="00030986" w:rsidRPr="00030986">
        <w:rPr>
          <w:sz w:val="24"/>
          <w:szCs w:val="24"/>
          <w:u w:val="single"/>
        </w:rPr>
        <w:t>.</w:t>
      </w:r>
      <w:proofErr w:type="spellStart"/>
      <w:r w:rsidR="00030986" w:rsidRPr="00030986">
        <w:rPr>
          <w:sz w:val="24"/>
          <w:szCs w:val="24"/>
          <w:u w:val="single"/>
          <w:lang w:val="en-US"/>
        </w:rPr>
        <w:t>ru</w:t>
      </w:r>
      <w:proofErr w:type="spellEnd"/>
    </w:p>
    <w:p w:rsidR="00562D55" w:rsidRDefault="00562D55" w:rsidP="00562D55">
      <w:r>
        <w:lastRenderedPageBreak/>
        <w:t>ОГРН:</w:t>
      </w:r>
    </w:p>
    <w:p w:rsidR="00562D55" w:rsidRDefault="00562D55" w:rsidP="00562D55">
      <w:r>
        <w:t>ИНН:</w:t>
      </w:r>
    </w:p>
    <w:p w:rsidR="00562D55" w:rsidRDefault="00562D55" w:rsidP="00562D55">
      <w:r>
        <w:t>КПП:</w:t>
      </w:r>
    </w:p>
    <w:p w:rsidR="00562D55" w:rsidRPr="00562D55" w:rsidRDefault="00562D55" w:rsidP="00562D55">
      <w:pPr>
        <w:ind w:left="60" w:right="255"/>
        <w:jc w:val="both"/>
        <w:rPr>
          <w:sz w:val="24"/>
          <w:szCs w:val="24"/>
        </w:rPr>
      </w:pPr>
    </w:p>
    <w:p w:rsidR="00562D55" w:rsidRPr="00562D55" w:rsidRDefault="00562D55" w:rsidP="00562D55">
      <w:pPr>
        <w:rPr>
          <w:b/>
          <w:sz w:val="24"/>
          <w:szCs w:val="24"/>
        </w:rPr>
      </w:pPr>
      <w:r w:rsidRPr="00562D55">
        <w:rPr>
          <w:b/>
          <w:sz w:val="24"/>
          <w:szCs w:val="24"/>
        </w:rPr>
        <w:t xml:space="preserve">Реквизиты лицензии на </w:t>
      </w:r>
      <w:proofErr w:type="gramStart"/>
      <w:r w:rsidRPr="00562D55">
        <w:rPr>
          <w:b/>
          <w:sz w:val="24"/>
          <w:szCs w:val="24"/>
        </w:rPr>
        <w:t>право ведения</w:t>
      </w:r>
      <w:proofErr w:type="gramEnd"/>
      <w:r w:rsidRPr="00562D55">
        <w:rPr>
          <w:b/>
          <w:sz w:val="24"/>
          <w:szCs w:val="24"/>
        </w:rPr>
        <w:t xml:space="preserve"> образовательной деятельности: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92"/>
        <w:gridCol w:w="2393"/>
        <w:gridCol w:w="2393"/>
        <w:gridCol w:w="3136"/>
      </w:tblGrid>
      <w:tr w:rsidR="00562D55" w:rsidRPr="00562D55" w:rsidTr="00904259">
        <w:tc>
          <w:tcPr>
            <w:tcW w:w="2392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серия</w:t>
            </w:r>
          </w:p>
        </w:tc>
        <w:tc>
          <w:tcPr>
            <w:tcW w:w="2393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№</w:t>
            </w:r>
          </w:p>
        </w:tc>
        <w:tc>
          <w:tcPr>
            <w:tcW w:w="2393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proofErr w:type="spellStart"/>
            <w:r w:rsidRPr="00562D55">
              <w:rPr>
                <w:sz w:val="24"/>
                <w:szCs w:val="24"/>
              </w:rPr>
              <w:t>рег</w:t>
            </w:r>
            <w:proofErr w:type="spellEnd"/>
            <w:r w:rsidRPr="00562D55">
              <w:rPr>
                <w:sz w:val="24"/>
                <w:szCs w:val="24"/>
              </w:rPr>
              <w:t>. номер</w:t>
            </w:r>
          </w:p>
        </w:tc>
        <w:tc>
          <w:tcPr>
            <w:tcW w:w="3136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дата окончания срока де</w:t>
            </w:r>
            <w:r w:rsidRPr="00562D55">
              <w:rPr>
                <w:sz w:val="24"/>
                <w:szCs w:val="24"/>
              </w:rPr>
              <w:t>й</w:t>
            </w:r>
            <w:r w:rsidRPr="00562D55">
              <w:rPr>
                <w:sz w:val="24"/>
                <w:szCs w:val="24"/>
              </w:rPr>
              <w:t>ствия</w:t>
            </w:r>
          </w:p>
        </w:tc>
      </w:tr>
      <w:tr w:rsidR="00562D55" w:rsidRPr="00562D55" w:rsidTr="00904259">
        <w:tc>
          <w:tcPr>
            <w:tcW w:w="2392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РО</w:t>
            </w:r>
          </w:p>
        </w:tc>
        <w:tc>
          <w:tcPr>
            <w:tcW w:w="2393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031654</w:t>
            </w:r>
          </w:p>
        </w:tc>
        <w:tc>
          <w:tcPr>
            <w:tcW w:w="2393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100</w:t>
            </w:r>
          </w:p>
        </w:tc>
        <w:tc>
          <w:tcPr>
            <w:tcW w:w="3136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бессрочно</w:t>
            </w:r>
          </w:p>
        </w:tc>
      </w:tr>
    </w:tbl>
    <w:p w:rsidR="00562D55" w:rsidRPr="00562D55" w:rsidRDefault="00562D55" w:rsidP="00562D55">
      <w:pPr>
        <w:rPr>
          <w:sz w:val="24"/>
          <w:szCs w:val="24"/>
        </w:rPr>
      </w:pPr>
    </w:p>
    <w:p w:rsidR="00562D55" w:rsidRPr="00562D55" w:rsidRDefault="00562D55" w:rsidP="00562D55">
      <w:pPr>
        <w:rPr>
          <w:b/>
          <w:sz w:val="24"/>
          <w:szCs w:val="24"/>
        </w:rPr>
      </w:pPr>
      <w:r w:rsidRPr="00562D55">
        <w:rPr>
          <w:b/>
          <w:sz w:val="24"/>
          <w:szCs w:val="24"/>
        </w:rPr>
        <w:t>Реквизиты свидетельства о государственной аккредитации: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4"/>
        <w:gridCol w:w="1914"/>
        <w:gridCol w:w="1914"/>
        <w:gridCol w:w="1914"/>
        <w:gridCol w:w="2658"/>
      </w:tblGrid>
      <w:tr w:rsidR="00562D55" w:rsidRPr="00562D55" w:rsidTr="00904259"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серия</w:t>
            </w:r>
          </w:p>
        </w:tc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№</w:t>
            </w:r>
          </w:p>
        </w:tc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proofErr w:type="spellStart"/>
            <w:r w:rsidRPr="00562D55">
              <w:rPr>
                <w:sz w:val="24"/>
                <w:szCs w:val="24"/>
              </w:rPr>
              <w:t>рег</w:t>
            </w:r>
            <w:proofErr w:type="spellEnd"/>
            <w:r w:rsidRPr="00562D55">
              <w:rPr>
                <w:sz w:val="24"/>
                <w:szCs w:val="24"/>
              </w:rPr>
              <w:t>. номер</w:t>
            </w:r>
          </w:p>
        </w:tc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дата окончания срока действия</w:t>
            </w:r>
          </w:p>
        </w:tc>
        <w:tc>
          <w:tcPr>
            <w:tcW w:w="2658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форма обучения</w:t>
            </w:r>
          </w:p>
        </w:tc>
      </w:tr>
      <w:tr w:rsidR="00562D55" w:rsidRPr="00562D55" w:rsidTr="00904259"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</w:p>
        </w:tc>
        <w:tc>
          <w:tcPr>
            <w:tcW w:w="2658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</w:p>
        </w:tc>
      </w:tr>
    </w:tbl>
    <w:p w:rsidR="00562D55" w:rsidRPr="00562D55" w:rsidRDefault="00562D55" w:rsidP="00562D55">
      <w:pPr>
        <w:rPr>
          <w:b/>
          <w:sz w:val="24"/>
          <w:szCs w:val="24"/>
        </w:rPr>
      </w:pPr>
      <w:r w:rsidRPr="00562D55">
        <w:rPr>
          <w:b/>
          <w:sz w:val="24"/>
          <w:szCs w:val="24"/>
        </w:rPr>
        <w:t>Образовательные программы в соответствии с лицензией и свидетельством об аккредитации: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934"/>
      </w:tblGrid>
      <w:tr w:rsidR="00562D55" w:rsidRPr="00562D55" w:rsidTr="00904259">
        <w:tc>
          <w:tcPr>
            <w:tcW w:w="3190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Уровень (ступень) образ</w:t>
            </w:r>
            <w:r w:rsidRPr="00562D55">
              <w:rPr>
                <w:sz w:val="24"/>
                <w:szCs w:val="24"/>
              </w:rPr>
              <w:t>о</w:t>
            </w:r>
            <w:r w:rsidRPr="00562D55">
              <w:rPr>
                <w:sz w:val="24"/>
                <w:szCs w:val="24"/>
              </w:rPr>
              <w:t>вания</w:t>
            </w:r>
          </w:p>
        </w:tc>
        <w:tc>
          <w:tcPr>
            <w:tcW w:w="3190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Направленность (наимен</w:t>
            </w:r>
            <w:r w:rsidRPr="00562D55">
              <w:rPr>
                <w:sz w:val="24"/>
                <w:szCs w:val="24"/>
              </w:rPr>
              <w:t>о</w:t>
            </w:r>
            <w:r w:rsidRPr="00562D55">
              <w:rPr>
                <w:sz w:val="24"/>
                <w:szCs w:val="24"/>
              </w:rPr>
              <w:t>вание)</w:t>
            </w:r>
          </w:p>
        </w:tc>
        <w:tc>
          <w:tcPr>
            <w:tcW w:w="393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Вид программы (основная, допо</w:t>
            </w:r>
            <w:r w:rsidRPr="00562D55">
              <w:rPr>
                <w:sz w:val="24"/>
                <w:szCs w:val="24"/>
              </w:rPr>
              <w:t>л</w:t>
            </w:r>
            <w:r w:rsidRPr="00562D55">
              <w:rPr>
                <w:sz w:val="24"/>
                <w:szCs w:val="24"/>
              </w:rPr>
              <w:t>нительная)</w:t>
            </w:r>
          </w:p>
        </w:tc>
      </w:tr>
      <w:tr w:rsidR="00562D55" w:rsidRPr="00562D55" w:rsidTr="00904259">
        <w:tc>
          <w:tcPr>
            <w:tcW w:w="3190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Начальное общее</w:t>
            </w:r>
          </w:p>
        </w:tc>
        <w:tc>
          <w:tcPr>
            <w:tcW w:w="3190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</w:p>
        </w:tc>
        <w:tc>
          <w:tcPr>
            <w:tcW w:w="393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основная</w:t>
            </w:r>
          </w:p>
        </w:tc>
      </w:tr>
      <w:tr w:rsidR="00562D55" w:rsidRPr="00562D55" w:rsidTr="00904259">
        <w:tc>
          <w:tcPr>
            <w:tcW w:w="3190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Основное общее</w:t>
            </w:r>
          </w:p>
        </w:tc>
        <w:tc>
          <w:tcPr>
            <w:tcW w:w="3190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</w:p>
        </w:tc>
        <w:tc>
          <w:tcPr>
            <w:tcW w:w="3934" w:type="dxa"/>
          </w:tcPr>
          <w:p w:rsidR="00562D55" w:rsidRPr="00562D55" w:rsidRDefault="00562D55" w:rsidP="00904259">
            <w:pPr>
              <w:rPr>
                <w:sz w:val="24"/>
                <w:szCs w:val="24"/>
              </w:rPr>
            </w:pPr>
            <w:r w:rsidRPr="00562D55">
              <w:rPr>
                <w:sz w:val="24"/>
                <w:szCs w:val="24"/>
              </w:rPr>
              <w:t>основная</w:t>
            </w:r>
          </w:p>
        </w:tc>
      </w:tr>
    </w:tbl>
    <w:p w:rsidR="00562D55" w:rsidRPr="00562D55" w:rsidRDefault="00562D55" w:rsidP="00562D55">
      <w:pPr>
        <w:rPr>
          <w:sz w:val="24"/>
          <w:szCs w:val="24"/>
        </w:rPr>
      </w:pPr>
    </w:p>
    <w:p w:rsidR="00562D55" w:rsidRPr="00562D55" w:rsidRDefault="00562D55" w:rsidP="00562D55">
      <w:pPr>
        <w:rPr>
          <w:sz w:val="24"/>
          <w:szCs w:val="24"/>
        </w:rPr>
      </w:pPr>
    </w:p>
    <w:p w:rsidR="002A0213" w:rsidRPr="00562D55" w:rsidRDefault="002A0213">
      <w:pPr>
        <w:rPr>
          <w:sz w:val="24"/>
          <w:szCs w:val="24"/>
        </w:rPr>
      </w:pPr>
    </w:p>
    <w:sectPr w:rsidR="002A0213" w:rsidRPr="00562D55" w:rsidSect="00562D55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40"/>
  <w:displayHorizontalDrawingGridEvery w:val="2"/>
  <w:characterSpacingControl w:val="doNotCompress"/>
  <w:compat/>
  <w:rsids>
    <w:rsidRoot w:val="00562D55"/>
    <w:rsid w:val="00030986"/>
    <w:rsid w:val="002A0213"/>
    <w:rsid w:val="00304718"/>
    <w:rsid w:val="003E38E0"/>
    <w:rsid w:val="00562D55"/>
    <w:rsid w:val="007D301E"/>
    <w:rsid w:val="008C1E7B"/>
    <w:rsid w:val="009A5B43"/>
    <w:rsid w:val="00DF2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D55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D55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rsid w:val="00562D55"/>
    <w:rPr>
      <w:color w:val="0000FF"/>
      <w:u w:val="single"/>
    </w:rPr>
  </w:style>
  <w:style w:type="character" w:customStyle="1" w:styleId="a5">
    <w:name w:val="Основной текст_"/>
    <w:basedOn w:val="a0"/>
    <w:link w:val="1"/>
    <w:rsid w:val="00562D55"/>
    <w:rPr>
      <w:rFonts w:eastAsia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rsid w:val="00562D55"/>
    <w:pPr>
      <w:widowControl w:val="0"/>
      <w:shd w:val="clear" w:color="auto" w:fill="FFFFFF"/>
      <w:spacing w:before="540" w:line="278" w:lineRule="exact"/>
    </w:pPr>
    <w:rPr>
      <w:rFonts w:asciiTheme="minorHAnsi" w:eastAsia="Times New Roman" w:hAnsiTheme="minorHAnsi" w:cstheme="minorBidi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inishkol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2015-01-17T12:52:00Z</dcterms:created>
  <dcterms:modified xsi:type="dcterms:W3CDTF">2015-01-19T15:04:00Z</dcterms:modified>
</cp:coreProperties>
</file>